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73" w:rsidRPr="00C31B42" w:rsidRDefault="006E4373" w:rsidP="006E4373">
      <w:pPr>
        <w:rPr>
          <w:rFonts w:ascii="Cambria" w:hAnsi="Cambria" w:cs="Times New Roman"/>
          <w:color w:val="000000"/>
          <w:sz w:val="48"/>
          <w:szCs w:val="48"/>
        </w:rPr>
      </w:pPr>
      <w:r w:rsidRPr="00C31B42">
        <w:rPr>
          <w:rFonts w:ascii="Cambria" w:hAnsi="Cambria" w:cs="Times New Roman"/>
          <w:color w:val="000000"/>
          <w:sz w:val="48"/>
          <w:szCs w:val="48"/>
        </w:rPr>
        <w:t>Announcement &amp; Call for Papers</w:t>
      </w:r>
    </w:p>
    <w:p w:rsidR="006E4373" w:rsidRPr="00D24305" w:rsidRDefault="006E4373" w:rsidP="006E4373">
      <w:pPr>
        <w:rPr>
          <w:rFonts w:ascii="Times New Roman" w:hAnsi="Times New Roman" w:cs="Times New Roman"/>
          <w:sz w:val="24"/>
          <w:szCs w:val="24"/>
        </w:rPr>
      </w:pPr>
      <w:r w:rsidRPr="00D24305">
        <w:rPr>
          <w:rFonts w:ascii="Cambria" w:hAnsi="Cambria" w:cs="Times New Roman"/>
          <w:color w:val="000000"/>
          <w:sz w:val="56"/>
          <w:szCs w:val="56"/>
        </w:rPr>
        <w:t>RDA and rare materials</w:t>
      </w:r>
    </w:p>
    <w:p w:rsidR="006E4373" w:rsidRPr="00D25B12" w:rsidRDefault="006E4373" w:rsidP="006E4373">
      <w:pPr>
        <w:spacing w:after="200"/>
        <w:rPr>
          <w:rFonts w:ascii="Calibri" w:hAnsi="Calibri" w:cs="Times New Roman"/>
          <w:color w:val="000000"/>
        </w:rPr>
      </w:pPr>
      <w:r w:rsidRPr="00D24305">
        <w:rPr>
          <w:rFonts w:ascii="Calibri" w:hAnsi="Calibri" w:cs="Times New Roman"/>
          <w:color w:val="000000"/>
        </w:rPr>
        <w:t xml:space="preserve">A seminar associated with the meeting of the Joint Steering Committee for Development of RDA, </w:t>
      </w:r>
      <w:r>
        <w:rPr>
          <w:rFonts w:ascii="Calibri" w:hAnsi="Calibri" w:cs="Times New Roman"/>
          <w:color w:val="000000"/>
        </w:rPr>
        <w:br/>
      </w:r>
      <w:r w:rsidRPr="00D24305">
        <w:rPr>
          <w:rFonts w:ascii="Calibri" w:hAnsi="Calibri" w:cs="Times New Roman"/>
          <w:color w:val="000000"/>
        </w:rPr>
        <w:t>2-6 November 2015, Edinburgh, Scotland.</w:t>
      </w:r>
    </w:p>
    <w:p w:rsidR="006E4373" w:rsidRPr="00D24305" w:rsidRDefault="006E4373" w:rsidP="006E4373">
      <w:pPr>
        <w:spacing w:after="200"/>
        <w:rPr>
          <w:rFonts w:ascii="Times New Roman" w:hAnsi="Times New Roman" w:cs="Times New Roman"/>
          <w:sz w:val="24"/>
          <w:szCs w:val="24"/>
        </w:rPr>
      </w:pPr>
      <w:r w:rsidRPr="00F917B3">
        <w:rPr>
          <w:rFonts w:ascii="Calibri" w:hAnsi="Calibri" w:cs="Times New Roman"/>
          <w:color w:val="000000"/>
        </w:rPr>
        <w:t xml:space="preserve">Organized by </w:t>
      </w:r>
      <w:r w:rsidRPr="00D24305">
        <w:rPr>
          <w:rFonts w:ascii="Calibri" w:hAnsi="Calibri" w:cs="Times New Roman"/>
          <w:color w:val="000000"/>
        </w:rPr>
        <w:t>the Cataloguing and Indexing Group</w:t>
      </w:r>
      <w:r w:rsidR="00596CBC">
        <w:rPr>
          <w:rFonts w:ascii="Calibri" w:hAnsi="Calibri" w:cs="Times New Roman"/>
          <w:color w:val="000000"/>
        </w:rPr>
        <w:t xml:space="preserve"> in</w:t>
      </w:r>
      <w:r w:rsidRPr="00D24305">
        <w:rPr>
          <w:rFonts w:ascii="Calibri" w:hAnsi="Calibri" w:cs="Times New Roman"/>
          <w:color w:val="000000"/>
        </w:rPr>
        <w:t xml:space="preserve"> Scotland</w:t>
      </w:r>
      <w:r>
        <w:rPr>
          <w:rFonts w:ascii="Calibri" w:hAnsi="Calibri" w:cs="Times New Roman"/>
          <w:color w:val="000000"/>
        </w:rPr>
        <w:t xml:space="preserve"> (CIGS)</w:t>
      </w:r>
      <w:r w:rsidRPr="00F917B3">
        <w:rPr>
          <w:rFonts w:ascii="Calibri" w:hAnsi="Calibri" w:cs="Times New Roman"/>
          <w:color w:val="000000"/>
        </w:rPr>
        <w:t>,</w:t>
      </w:r>
      <w:r>
        <w:rPr>
          <w:rFonts w:ascii="Calibri" w:hAnsi="Calibri" w:cs="Times New Roman"/>
          <w:color w:val="000000"/>
        </w:rPr>
        <w:t xml:space="preserve"> with members of the Association of College &amp; Research Libraries’ Rare Books and Manuscripts Section (RBMS), the </w:t>
      </w:r>
      <w:r w:rsidRPr="00385DD1">
        <w:rPr>
          <w:rFonts w:ascii="Calibri" w:hAnsi="Calibri" w:cs="Times New Roman"/>
          <w:color w:val="000000"/>
        </w:rPr>
        <w:t>European RDA Interest Group</w:t>
      </w:r>
      <w:r>
        <w:rPr>
          <w:rFonts w:ascii="Calibri" w:hAnsi="Calibri" w:cs="Times New Roman"/>
          <w:color w:val="000000"/>
        </w:rPr>
        <w:t xml:space="preserve"> (</w:t>
      </w:r>
      <w:r w:rsidRPr="00D24305">
        <w:rPr>
          <w:rFonts w:ascii="Calibri" w:hAnsi="Calibri" w:cs="Arial"/>
          <w:color w:val="000000"/>
        </w:rPr>
        <w:t>EURIG</w:t>
      </w:r>
      <w:r>
        <w:rPr>
          <w:rFonts w:ascii="Calibri" w:hAnsi="Calibri" w:cs="Arial"/>
          <w:color w:val="000000"/>
        </w:rPr>
        <w:t xml:space="preserve">), the CILIP </w:t>
      </w:r>
      <w:r w:rsidRPr="00385DD1">
        <w:rPr>
          <w:rFonts w:ascii="Calibri" w:hAnsi="Calibri" w:cs="Arial"/>
          <w:color w:val="000000"/>
        </w:rPr>
        <w:t>Rare Books and Special Collections Group</w:t>
      </w:r>
      <w:r>
        <w:rPr>
          <w:rFonts w:ascii="Calibri" w:hAnsi="Calibri" w:cs="Arial"/>
          <w:color w:val="000000"/>
        </w:rPr>
        <w:t xml:space="preserve"> (</w:t>
      </w:r>
      <w:r w:rsidRPr="00D24305">
        <w:rPr>
          <w:rFonts w:ascii="Calibri" w:hAnsi="Calibri" w:cs="Arial"/>
          <w:color w:val="000000"/>
        </w:rPr>
        <w:t>RBSCG</w:t>
      </w:r>
      <w:r>
        <w:rPr>
          <w:rFonts w:ascii="Calibri" w:hAnsi="Calibri" w:cs="Arial"/>
          <w:color w:val="000000"/>
        </w:rPr>
        <w:t>), IFLA and JSC.</w:t>
      </w:r>
    </w:p>
    <w:p w:rsidR="006E4373" w:rsidRPr="00D24305" w:rsidRDefault="006E4373" w:rsidP="006E4373">
      <w:pPr>
        <w:spacing w:before="240"/>
        <w:outlineLvl w:val="0"/>
        <w:rPr>
          <w:rFonts w:ascii="Times New Roman" w:hAnsi="Times New Roman" w:cs="Times New Roman"/>
          <w:b/>
          <w:bCs/>
          <w:kern w:val="36"/>
          <w:sz w:val="48"/>
          <w:szCs w:val="48"/>
        </w:rPr>
      </w:pPr>
      <w:r w:rsidRPr="00D24305">
        <w:rPr>
          <w:rFonts w:ascii="Cambria" w:hAnsi="Cambria" w:cs="Times New Roman"/>
          <w:color w:val="366091"/>
          <w:kern w:val="36"/>
          <w:sz w:val="32"/>
          <w:szCs w:val="32"/>
        </w:rPr>
        <w:t>Date and venue</w:t>
      </w:r>
    </w:p>
    <w:p w:rsidR="006E4373" w:rsidRPr="00D24305" w:rsidRDefault="006E4373" w:rsidP="006E4373">
      <w:pPr>
        <w:spacing w:after="200"/>
        <w:rPr>
          <w:rFonts w:ascii="Times New Roman" w:hAnsi="Times New Roman" w:cs="Times New Roman"/>
          <w:sz w:val="24"/>
          <w:szCs w:val="24"/>
        </w:rPr>
      </w:pPr>
      <w:r w:rsidRPr="00D24305">
        <w:rPr>
          <w:rFonts w:ascii="Calibri" w:hAnsi="Calibri" w:cs="Times New Roman"/>
          <w:color w:val="000000"/>
        </w:rPr>
        <w:t>Friday 6 November 2015</w:t>
      </w:r>
    </w:p>
    <w:p w:rsidR="006E4373" w:rsidRDefault="006E4373" w:rsidP="006E4373">
      <w:r w:rsidRPr="006E4373">
        <w:t>10.00– 16.00</w:t>
      </w:r>
    </w:p>
    <w:p w:rsidR="006E4373" w:rsidRPr="006E4373" w:rsidRDefault="006E4373" w:rsidP="006E4373"/>
    <w:p w:rsidR="006E4373" w:rsidRPr="00D24305" w:rsidRDefault="006E4373" w:rsidP="006E4373">
      <w:pPr>
        <w:spacing w:after="200"/>
        <w:rPr>
          <w:rFonts w:ascii="Times New Roman" w:hAnsi="Times New Roman" w:cs="Times New Roman"/>
          <w:sz w:val="24"/>
          <w:szCs w:val="24"/>
        </w:rPr>
      </w:pPr>
      <w:r>
        <w:rPr>
          <w:rFonts w:ascii="Calibri" w:hAnsi="Calibri" w:cs="Times New Roman"/>
          <w:color w:val="000000"/>
        </w:rPr>
        <w:t>E</w:t>
      </w:r>
      <w:r w:rsidRPr="00D24305">
        <w:rPr>
          <w:rFonts w:ascii="Calibri" w:hAnsi="Calibri" w:cs="Times New Roman"/>
          <w:color w:val="000000"/>
        </w:rPr>
        <w:t>dinburgh Centre for Carbon Innovation</w:t>
      </w:r>
      <w:r>
        <w:rPr>
          <w:rFonts w:ascii="Calibri" w:hAnsi="Calibri" w:cs="Times New Roman"/>
          <w:color w:val="000000"/>
        </w:rPr>
        <w:t>, High School Yards, Infirmary Street, Edinburgh EH1 1LZ</w:t>
      </w:r>
      <w:r w:rsidRPr="00D24305">
        <w:rPr>
          <w:rFonts w:ascii="Calibri" w:hAnsi="Calibri" w:cs="Times New Roman"/>
          <w:color w:val="000000"/>
        </w:rPr>
        <w:t xml:space="preserve"> </w:t>
      </w:r>
      <w:hyperlink r:id="rId6" w:history="1">
        <w:r w:rsidRPr="00D24305">
          <w:rPr>
            <w:rFonts w:ascii="Calibri" w:hAnsi="Calibri" w:cs="Times New Roman"/>
            <w:color w:val="1155CC"/>
            <w:u w:val="single"/>
          </w:rPr>
          <w:t>http://edinburghcentre.org/Venue.html</w:t>
        </w:r>
      </w:hyperlink>
      <w:r w:rsidRPr="00D24305">
        <w:rPr>
          <w:rFonts w:ascii="Calibri" w:hAnsi="Calibri" w:cs="Times New Roman"/>
          <w:color w:val="000000"/>
        </w:rPr>
        <w:t>)</w:t>
      </w:r>
    </w:p>
    <w:p w:rsidR="006E4373" w:rsidRDefault="006E4373" w:rsidP="006E4373">
      <w:pPr>
        <w:spacing w:before="240"/>
        <w:outlineLvl w:val="0"/>
        <w:rPr>
          <w:rFonts w:cs="Times New Roman"/>
          <w:kern w:val="36"/>
        </w:rPr>
      </w:pPr>
      <w:r>
        <w:rPr>
          <w:rFonts w:ascii="Cambria" w:hAnsi="Cambria" w:cs="Times New Roman"/>
          <w:color w:val="366091"/>
          <w:kern w:val="36"/>
          <w:sz w:val="32"/>
          <w:szCs w:val="32"/>
        </w:rPr>
        <w:t>Purpose &amp; Objectives</w:t>
      </w:r>
      <w:r>
        <w:rPr>
          <w:rFonts w:ascii="Cambria" w:hAnsi="Cambria" w:cs="Times New Roman"/>
          <w:color w:val="366091"/>
          <w:kern w:val="36"/>
          <w:sz w:val="32"/>
          <w:szCs w:val="32"/>
        </w:rPr>
        <w:br/>
      </w:r>
      <w:r w:rsidRPr="00F917B3">
        <w:rPr>
          <w:rFonts w:cs="Times New Roman"/>
          <w:kern w:val="36"/>
        </w:rPr>
        <w:t xml:space="preserve">Prompted by organizational changes within JSC, the revision of ACRL’s Rare Books &amp; Manuscripts Section’s </w:t>
      </w:r>
      <w:r w:rsidRPr="00F917B3">
        <w:rPr>
          <w:rFonts w:cs="Times New Roman"/>
          <w:i/>
          <w:kern w:val="36"/>
        </w:rPr>
        <w:t>Descriptive Cataloging of Rare Materials</w:t>
      </w:r>
      <w:r w:rsidRPr="00F917B3">
        <w:rPr>
          <w:rFonts w:cs="Times New Roman"/>
          <w:kern w:val="36"/>
        </w:rPr>
        <w:t>, the international efforts of institutions and organizations to enhance bibliographic data sharing and interoperability, and the recognition that access to rare materials and special collections is vital for research and learning, this seminar brings together experts and practitioners from around the world. Participants will share, through a mix of presentations and discussion, their current practices and methods for the description of</w:t>
      </w:r>
      <w:r>
        <w:rPr>
          <w:rFonts w:cs="Times New Roman"/>
          <w:kern w:val="36"/>
        </w:rPr>
        <w:t>,</w:t>
      </w:r>
      <w:r w:rsidRPr="00F917B3">
        <w:rPr>
          <w:rFonts w:cs="Times New Roman"/>
          <w:kern w:val="36"/>
        </w:rPr>
        <w:t xml:space="preserve"> and access to</w:t>
      </w:r>
      <w:r>
        <w:rPr>
          <w:rFonts w:cs="Times New Roman"/>
          <w:kern w:val="36"/>
        </w:rPr>
        <w:t>,</w:t>
      </w:r>
      <w:r w:rsidRPr="00F917B3">
        <w:rPr>
          <w:rFonts w:cs="Times New Roman"/>
          <w:kern w:val="36"/>
        </w:rPr>
        <w:t xml:space="preserve"> rare materials. The objectives of this seminar are knowledge sharing to gain the widest possible picture of current practices and international collaboration on cataloging and descriptive standards.</w:t>
      </w:r>
    </w:p>
    <w:p w:rsidR="006E4373" w:rsidRPr="00D24305" w:rsidRDefault="006E4373" w:rsidP="006E4373">
      <w:pPr>
        <w:spacing w:before="240"/>
        <w:outlineLvl w:val="0"/>
        <w:rPr>
          <w:rFonts w:ascii="Cambria" w:hAnsi="Cambria" w:cs="Times New Roman"/>
          <w:color w:val="366091"/>
          <w:kern w:val="36"/>
          <w:sz w:val="32"/>
          <w:szCs w:val="32"/>
        </w:rPr>
      </w:pPr>
      <w:r>
        <w:rPr>
          <w:rFonts w:ascii="Cambria" w:hAnsi="Cambria" w:cs="Times New Roman"/>
          <w:color w:val="366091"/>
          <w:kern w:val="36"/>
          <w:sz w:val="32"/>
          <w:szCs w:val="32"/>
        </w:rPr>
        <w:t>Participation &amp; Deadlines</w:t>
      </w:r>
    </w:p>
    <w:p w:rsidR="006E4373" w:rsidRPr="006222C0" w:rsidRDefault="006E4373" w:rsidP="00A60815">
      <w:pPr>
        <w:pStyle w:val="ListParagraph"/>
        <w:numPr>
          <w:ilvl w:val="0"/>
          <w:numId w:val="4"/>
        </w:numPr>
        <w:rPr>
          <w:color w:val="000000"/>
          <w:shd w:val="clear" w:color="auto" w:fill="FFFFFF"/>
        </w:rPr>
      </w:pPr>
      <w:r w:rsidRPr="006222C0">
        <w:rPr>
          <w:color w:val="000000"/>
        </w:rPr>
        <w:t xml:space="preserve">Papers 10-20 minutes in length will be accepted </w:t>
      </w:r>
      <w:r w:rsidR="00A60815" w:rsidRPr="006222C0">
        <w:rPr>
          <w:color w:val="000000"/>
        </w:rPr>
        <w:t xml:space="preserve">at </w:t>
      </w:r>
      <w:hyperlink r:id="rId7" w:history="1">
        <w:r w:rsidR="00A60815" w:rsidRPr="006222C0">
          <w:rPr>
            <w:rStyle w:val="Hyperlink"/>
            <w:shd w:val="clear" w:color="auto" w:fill="FFFFFF"/>
          </w:rPr>
          <w:t>https://easychair.org/conferences/?conf=rdarare2015</w:t>
        </w:r>
      </w:hyperlink>
      <w:r w:rsidRPr="006222C0">
        <w:rPr>
          <w:color w:val="000000"/>
        </w:rPr>
        <w:t xml:space="preserve"> through 31 August 2015.</w:t>
      </w:r>
    </w:p>
    <w:p w:rsidR="006E4373" w:rsidRPr="00D24305" w:rsidRDefault="006E4373" w:rsidP="006E4373">
      <w:pPr>
        <w:numPr>
          <w:ilvl w:val="0"/>
          <w:numId w:val="1"/>
        </w:numPr>
        <w:textAlignment w:val="baseline"/>
        <w:rPr>
          <w:rFonts w:ascii="Arial" w:hAnsi="Arial" w:cs="Arial"/>
          <w:color w:val="000000"/>
        </w:rPr>
      </w:pPr>
      <w:r>
        <w:rPr>
          <w:rFonts w:ascii="Calibri" w:hAnsi="Calibri" w:cs="Arial"/>
          <w:color w:val="000000"/>
        </w:rPr>
        <w:t>Announcement of paper acceptance: 14 September 2015</w:t>
      </w:r>
    </w:p>
    <w:p w:rsidR="006E4373" w:rsidRPr="006E4373" w:rsidRDefault="006E4373" w:rsidP="006E4373">
      <w:pPr>
        <w:numPr>
          <w:ilvl w:val="0"/>
          <w:numId w:val="1"/>
        </w:numPr>
        <w:textAlignment w:val="baseline"/>
        <w:rPr>
          <w:rFonts w:ascii="Arial" w:hAnsi="Arial" w:cs="Arial"/>
          <w:color w:val="000000"/>
        </w:rPr>
      </w:pPr>
      <w:r w:rsidRPr="00D1035E">
        <w:rPr>
          <w:rFonts w:ascii="Calibri" w:hAnsi="Calibri" w:cs="Arial"/>
          <w:color w:val="000000"/>
        </w:rPr>
        <w:t>Final program announcement: 21 September 2015</w:t>
      </w:r>
    </w:p>
    <w:p w:rsidR="006E4373" w:rsidRPr="00D24305" w:rsidRDefault="006E4373" w:rsidP="006E4373">
      <w:pPr>
        <w:numPr>
          <w:ilvl w:val="0"/>
          <w:numId w:val="1"/>
        </w:numPr>
        <w:textAlignment w:val="baseline"/>
        <w:rPr>
          <w:rFonts w:ascii="Arial" w:hAnsi="Arial" w:cs="Arial"/>
          <w:color w:val="000000"/>
        </w:rPr>
      </w:pPr>
      <w:r>
        <w:rPr>
          <w:rFonts w:ascii="Calibri" w:hAnsi="Calibri" w:cs="Arial"/>
          <w:color w:val="000000"/>
        </w:rPr>
        <w:t>Presentations are in English</w:t>
      </w:r>
    </w:p>
    <w:p w:rsidR="006E4373" w:rsidRPr="00D24305" w:rsidRDefault="006E4373" w:rsidP="006E4373">
      <w:pPr>
        <w:spacing w:before="240"/>
        <w:outlineLvl w:val="0"/>
        <w:rPr>
          <w:rFonts w:ascii="Times New Roman" w:hAnsi="Times New Roman" w:cs="Times New Roman"/>
          <w:b/>
          <w:bCs/>
          <w:kern w:val="36"/>
          <w:sz w:val="48"/>
          <w:szCs w:val="48"/>
        </w:rPr>
      </w:pPr>
      <w:r>
        <w:rPr>
          <w:rFonts w:ascii="Cambria" w:hAnsi="Cambria" w:cs="Times New Roman"/>
          <w:color w:val="366091"/>
          <w:kern w:val="36"/>
          <w:sz w:val="32"/>
          <w:szCs w:val="32"/>
        </w:rPr>
        <w:t>Possible t</w:t>
      </w:r>
      <w:r w:rsidRPr="00D24305">
        <w:rPr>
          <w:rFonts w:ascii="Cambria" w:hAnsi="Cambria" w:cs="Times New Roman"/>
          <w:color w:val="366091"/>
          <w:kern w:val="36"/>
          <w:sz w:val="32"/>
          <w:szCs w:val="32"/>
        </w:rPr>
        <w:t>opics</w:t>
      </w:r>
    </w:p>
    <w:p w:rsidR="006E4373" w:rsidRPr="00D24305" w:rsidRDefault="006E4373" w:rsidP="006E4373">
      <w:pPr>
        <w:numPr>
          <w:ilvl w:val="0"/>
          <w:numId w:val="1"/>
        </w:numPr>
        <w:textAlignment w:val="baseline"/>
        <w:rPr>
          <w:rFonts w:ascii="Arial" w:hAnsi="Arial" w:cs="Arial"/>
          <w:color w:val="000000"/>
        </w:rPr>
      </w:pPr>
      <w:r w:rsidRPr="00F917B3">
        <w:rPr>
          <w:rFonts w:cs="Arial"/>
          <w:shd w:val="clear" w:color="auto" w:fill="FFFFFF"/>
        </w:rPr>
        <w:t>RBMS Policy Statements</w:t>
      </w:r>
      <w:r w:rsidRPr="00D24305">
        <w:rPr>
          <w:rFonts w:ascii="Calibri" w:hAnsi="Calibri" w:cs="Arial"/>
        </w:rPr>
        <w:t xml:space="preserve"> development </w:t>
      </w:r>
      <w:r w:rsidRPr="00D24305">
        <w:rPr>
          <w:rFonts w:ascii="Calibri" w:hAnsi="Calibri" w:cs="Arial"/>
          <w:color w:val="000000"/>
        </w:rPr>
        <w:t>and infrastructure</w:t>
      </w:r>
    </w:p>
    <w:p w:rsidR="006E4373" w:rsidRPr="00D24305" w:rsidRDefault="006E4373" w:rsidP="006E4373">
      <w:pPr>
        <w:numPr>
          <w:ilvl w:val="0"/>
          <w:numId w:val="1"/>
        </w:numPr>
        <w:textAlignment w:val="baseline"/>
        <w:rPr>
          <w:rFonts w:ascii="Arial" w:hAnsi="Arial" w:cs="Arial"/>
          <w:color w:val="000000"/>
        </w:rPr>
      </w:pPr>
      <w:r w:rsidRPr="00D24305">
        <w:rPr>
          <w:rFonts w:ascii="Calibri" w:hAnsi="Calibri" w:cs="Arial"/>
          <w:color w:val="000000"/>
        </w:rPr>
        <w:t>RDA treatment of rare books, manuscripts, and other rare information resources</w:t>
      </w:r>
    </w:p>
    <w:p w:rsidR="006E4373" w:rsidRPr="00D24305" w:rsidRDefault="006E4373" w:rsidP="006E4373">
      <w:pPr>
        <w:numPr>
          <w:ilvl w:val="0"/>
          <w:numId w:val="1"/>
        </w:numPr>
        <w:textAlignment w:val="baseline"/>
        <w:rPr>
          <w:rFonts w:ascii="Arial" w:hAnsi="Arial" w:cs="Arial"/>
          <w:color w:val="000000"/>
        </w:rPr>
      </w:pPr>
      <w:r w:rsidRPr="00D24305">
        <w:rPr>
          <w:rFonts w:ascii="Calibri" w:hAnsi="Calibri" w:cs="Arial"/>
          <w:color w:val="000000"/>
        </w:rPr>
        <w:t>IFLA bibliographic standards and rare materials</w:t>
      </w:r>
    </w:p>
    <w:p w:rsidR="006E4373" w:rsidRPr="00D24305" w:rsidRDefault="006E4373" w:rsidP="006E4373">
      <w:pPr>
        <w:numPr>
          <w:ilvl w:val="0"/>
          <w:numId w:val="1"/>
        </w:numPr>
        <w:textAlignment w:val="baseline"/>
        <w:rPr>
          <w:rFonts w:ascii="Arial" w:hAnsi="Arial" w:cs="Arial"/>
          <w:color w:val="000000"/>
        </w:rPr>
      </w:pPr>
      <w:r w:rsidRPr="00D24305">
        <w:rPr>
          <w:rFonts w:ascii="Calibri" w:hAnsi="Calibri" w:cs="Arial"/>
          <w:color w:val="000000"/>
        </w:rPr>
        <w:t>Aligning RDA and local practices</w:t>
      </w:r>
    </w:p>
    <w:p w:rsidR="006E4373" w:rsidRPr="00D24305" w:rsidRDefault="006E4373" w:rsidP="006E4373">
      <w:pPr>
        <w:numPr>
          <w:ilvl w:val="0"/>
          <w:numId w:val="1"/>
        </w:numPr>
        <w:textAlignment w:val="baseline"/>
        <w:rPr>
          <w:rFonts w:ascii="Arial" w:hAnsi="Arial" w:cs="Arial"/>
          <w:color w:val="000000"/>
        </w:rPr>
      </w:pPr>
      <w:r w:rsidRPr="00D24305">
        <w:rPr>
          <w:rFonts w:ascii="Calibri" w:hAnsi="Calibri" w:cs="Arial"/>
          <w:color w:val="000000"/>
        </w:rPr>
        <w:t>Data interoperability</w:t>
      </w:r>
    </w:p>
    <w:p w:rsidR="006E4373" w:rsidRPr="00D24305" w:rsidRDefault="006E4373" w:rsidP="006E4373">
      <w:pPr>
        <w:numPr>
          <w:ilvl w:val="0"/>
          <w:numId w:val="1"/>
        </w:numPr>
        <w:textAlignment w:val="baseline"/>
        <w:rPr>
          <w:rFonts w:ascii="Arial" w:hAnsi="Arial" w:cs="Arial"/>
          <w:color w:val="000000"/>
        </w:rPr>
      </w:pPr>
      <w:r>
        <w:rPr>
          <w:rFonts w:ascii="Calibri" w:hAnsi="Calibri" w:cs="Arial"/>
          <w:color w:val="000000"/>
        </w:rPr>
        <w:t>Format-, genre-, provenance-specific challenges and solutions</w:t>
      </w:r>
    </w:p>
    <w:p w:rsidR="006E4373" w:rsidRPr="00D24305" w:rsidRDefault="006E4373" w:rsidP="006E4373">
      <w:pPr>
        <w:numPr>
          <w:ilvl w:val="0"/>
          <w:numId w:val="1"/>
        </w:numPr>
        <w:textAlignment w:val="baseline"/>
        <w:rPr>
          <w:rFonts w:ascii="Arial" w:hAnsi="Arial" w:cs="Arial"/>
          <w:color w:val="000000"/>
        </w:rPr>
      </w:pPr>
      <w:r w:rsidRPr="00D24305">
        <w:rPr>
          <w:rFonts w:ascii="Calibri" w:hAnsi="Calibri" w:cs="Arial"/>
          <w:color w:val="000000"/>
        </w:rPr>
        <w:t>Standards not rooted in Anglo-American or DCRM practice</w:t>
      </w:r>
    </w:p>
    <w:p w:rsidR="006E4373" w:rsidRPr="00D1035E" w:rsidRDefault="006E4373" w:rsidP="006E4373">
      <w:pPr>
        <w:numPr>
          <w:ilvl w:val="0"/>
          <w:numId w:val="1"/>
        </w:numPr>
        <w:spacing w:after="200"/>
        <w:textAlignment w:val="baseline"/>
        <w:rPr>
          <w:rFonts w:ascii="Arial" w:hAnsi="Arial" w:cs="Arial"/>
          <w:color w:val="000000"/>
        </w:rPr>
      </w:pPr>
      <w:r>
        <w:rPr>
          <w:rFonts w:ascii="Calibri" w:hAnsi="Calibri" w:cs="Arial"/>
          <w:color w:val="000000"/>
        </w:rPr>
        <w:t>Descriptive hubs vs. Catalogs of record</w:t>
      </w:r>
    </w:p>
    <w:p w:rsidR="006E4373" w:rsidRPr="006E4373" w:rsidRDefault="006E4373" w:rsidP="006E4373">
      <w:pPr>
        <w:spacing w:after="360"/>
        <w:rPr>
          <w:rFonts w:asciiTheme="majorHAnsi" w:hAnsiTheme="majorHAnsi" w:cs="Times New Roman"/>
          <w:b/>
          <w:color w:val="444444"/>
          <w:sz w:val="32"/>
          <w:szCs w:val="32"/>
          <w:lang w:val="en" w:eastAsia="en-GB"/>
        </w:rPr>
      </w:pPr>
      <w:r w:rsidRPr="006E4373">
        <w:rPr>
          <w:rFonts w:asciiTheme="majorHAnsi" w:hAnsiTheme="majorHAnsi" w:cs="Times New Roman"/>
          <w:bCs/>
          <w:color w:val="215868" w:themeColor="accent5" w:themeShade="80"/>
          <w:sz w:val="32"/>
          <w:szCs w:val="32"/>
          <w:lang w:val="en" w:eastAsia="en-GB"/>
        </w:rPr>
        <w:t>Registration</w:t>
      </w:r>
      <w:r w:rsidRPr="006E4373">
        <w:rPr>
          <w:rFonts w:asciiTheme="majorHAnsi" w:hAnsiTheme="majorHAnsi" w:cs="Times New Roman"/>
          <w:color w:val="215868" w:themeColor="accent5" w:themeShade="80"/>
          <w:sz w:val="32"/>
          <w:szCs w:val="32"/>
          <w:lang w:val="en" w:eastAsia="en-GB"/>
        </w:rPr>
        <w:t xml:space="preserve"> &amp; Attendance</w:t>
      </w:r>
    </w:p>
    <w:p w:rsidR="006E4373" w:rsidRDefault="006E4373" w:rsidP="006E4373">
      <w:pPr>
        <w:pStyle w:val="ListParagraph"/>
        <w:numPr>
          <w:ilvl w:val="0"/>
          <w:numId w:val="3"/>
        </w:numPr>
        <w:spacing w:after="360"/>
        <w:rPr>
          <w:rFonts w:ascii="Calibri" w:hAnsi="Calibri" w:cs="Times New Roman"/>
          <w:color w:val="000000"/>
        </w:rPr>
      </w:pPr>
      <w:r w:rsidRPr="006E4373">
        <w:rPr>
          <w:rFonts w:ascii="Calibri" w:hAnsi="Calibri" w:cs="Times New Roman"/>
          <w:color w:val="000000"/>
        </w:rPr>
        <w:t xml:space="preserve">Registration will open </w:t>
      </w:r>
      <w:r w:rsidR="00596CBC">
        <w:rPr>
          <w:rFonts w:ascii="Calibri" w:hAnsi="Calibri" w:cs="Times New Roman"/>
          <w:color w:val="000000"/>
        </w:rPr>
        <w:t>2</w:t>
      </w:r>
      <w:r w:rsidR="00E03972">
        <w:rPr>
          <w:rFonts w:ascii="Calibri" w:hAnsi="Calibri" w:cs="Times New Roman"/>
          <w:color w:val="000000"/>
        </w:rPr>
        <w:t>1 September</w:t>
      </w:r>
      <w:r w:rsidRPr="006E4373">
        <w:rPr>
          <w:rFonts w:ascii="Calibri" w:hAnsi="Calibri" w:cs="Times New Roman"/>
          <w:color w:val="000000"/>
        </w:rPr>
        <w:t xml:space="preserve"> 2015</w:t>
      </w:r>
    </w:p>
    <w:p w:rsidR="006E4373" w:rsidRDefault="006E4373" w:rsidP="006E4373">
      <w:pPr>
        <w:pStyle w:val="ListParagraph"/>
        <w:numPr>
          <w:ilvl w:val="0"/>
          <w:numId w:val="3"/>
        </w:numPr>
        <w:spacing w:after="360"/>
        <w:rPr>
          <w:rFonts w:ascii="Calibri" w:hAnsi="Calibri" w:cs="Times New Roman"/>
          <w:color w:val="000000"/>
        </w:rPr>
      </w:pPr>
      <w:r w:rsidRPr="006E4373">
        <w:rPr>
          <w:rFonts w:ascii="Calibri" w:hAnsi="Calibri" w:cs="Times New Roman"/>
          <w:color w:val="000000"/>
        </w:rPr>
        <w:t>Registration fee: 48 GBP (includes VAT)</w:t>
      </w:r>
    </w:p>
    <w:p w:rsidR="006E4373" w:rsidRPr="006E4373" w:rsidRDefault="006E4373" w:rsidP="006E4373">
      <w:pPr>
        <w:pStyle w:val="ListParagraph"/>
        <w:numPr>
          <w:ilvl w:val="0"/>
          <w:numId w:val="3"/>
        </w:numPr>
        <w:spacing w:after="360"/>
        <w:rPr>
          <w:rFonts w:ascii="Calibri" w:hAnsi="Calibri" w:cs="Times New Roman"/>
          <w:color w:val="000000"/>
        </w:rPr>
      </w:pPr>
      <w:r w:rsidRPr="006E4373">
        <w:rPr>
          <w:rFonts w:ascii="Calibri" w:hAnsi="Calibri" w:cs="Times New Roman"/>
          <w:color w:val="000000"/>
        </w:rPr>
        <w:t>Attendance limited to 75 participants</w:t>
      </w:r>
    </w:p>
    <w:p w:rsidR="006E4373" w:rsidRPr="00C31B42" w:rsidRDefault="006E4373" w:rsidP="006E4373">
      <w:pPr>
        <w:spacing w:after="360"/>
        <w:rPr>
          <w:rFonts w:ascii="Helvetica" w:hAnsi="Helvetica" w:cs="Times New Roman"/>
          <w:b/>
          <w:color w:val="444444"/>
          <w:sz w:val="21"/>
          <w:szCs w:val="21"/>
          <w:lang w:val="en" w:eastAsia="en-GB"/>
        </w:rPr>
      </w:pPr>
    </w:p>
    <w:p w:rsidR="006E4373" w:rsidRPr="00D24305" w:rsidRDefault="006E4373" w:rsidP="006E4373">
      <w:pPr>
        <w:spacing w:before="240"/>
        <w:outlineLvl w:val="0"/>
        <w:rPr>
          <w:rFonts w:ascii="Times New Roman" w:hAnsi="Times New Roman" w:cs="Times New Roman"/>
          <w:b/>
          <w:bCs/>
          <w:kern w:val="36"/>
          <w:sz w:val="48"/>
          <w:szCs w:val="48"/>
        </w:rPr>
      </w:pPr>
      <w:r w:rsidRPr="00D24305">
        <w:rPr>
          <w:rFonts w:ascii="Cambria" w:hAnsi="Cambria" w:cs="Times New Roman"/>
          <w:color w:val="366091"/>
          <w:kern w:val="36"/>
          <w:sz w:val="32"/>
          <w:szCs w:val="32"/>
        </w:rPr>
        <w:t>Associated events</w:t>
      </w:r>
      <w:r>
        <w:rPr>
          <w:rFonts w:ascii="Cambria" w:hAnsi="Cambria" w:cs="Times New Roman"/>
          <w:color w:val="366091"/>
          <w:kern w:val="36"/>
          <w:sz w:val="32"/>
          <w:szCs w:val="32"/>
        </w:rPr>
        <w:t xml:space="preserve"> in Edinburgh 2-9</w:t>
      </w:r>
      <w:r w:rsidRPr="00C31B42">
        <w:rPr>
          <w:rFonts w:ascii="Cambria" w:hAnsi="Cambria" w:cs="Times New Roman"/>
          <w:color w:val="366091"/>
          <w:kern w:val="36"/>
          <w:sz w:val="32"/>
          <w:szCs w:val="32"/>
          <w:vertAlign w:val="superscript"/>
        </w:rPr>
        <w:t>th</w:t>
      </w:r>
      <w:r>
        <w:rPr>
          <w:rFonts w:ascii="Cambria" w:hAnsi="Cambria" w:cs="Times New Roman"/>
          <w:color w:val="366091"/>
          <w:kern w:val="36"/>
          <w:sz w:val="32"/>
          <w:szCs w:val="32"/>
        </w:rPr>
        <w:t xml:space="preserve"> November</w:t>
      </w:r>
    </w:p>
    <w:p w:rsidR="006E4373" w:rsidRPr="00D24305" w:rsidRDefault="006E4373" w:rsidP="006E4373">
      <w:pPr>
        <w:spacing w:after="200"/>
        <w:rPr>
          <w:rFonts w:ascii="Times New Roman" w:hAnsi="Times New Roman" w:cs="Times New Roman"/>
          <w:sz w:val="24"/>
          <w:szCs w:val="24"/>
        </w:rPr>
      </w:pPr>
      <w:r w:rsidRPr="00D24305">
        <w:rPr>
          <w:rFonts w:ascii="Calibri" w:hAnsi="Calibri" w:cs="Times New Roman"/>
          <w:color w:val="000000"/>
        </w:rPr>
        <w:t>The seminar is associated with several events of potential interest to attendees. These are scheduled at contiguous times</w:t>
      </w:r>
      <w:r w:rsidR="00D91647">
        <w:rPr>
          <w:rFonts w:ascii="Calibri" w:hAnsi="Calibri" w:cs="Times New Roman"/>
          <w:color w:val="000000"/>
        </w:rPr>
        <w:t>, and will be included in the registration process</w:t>
      </w:r>
      <w:r w:rsidR="00D91647" w:rsidRPr="00D91647">
        <w:rPr>
          <w:rFonts w:ascii="Calibri" w:hAnsi="Calibri" w:cs="Times New Roman"/>
          <w:color w:val="000000"/>
        </w:rPr>
        <w:t xml:space="preserve"> </w:t>
      </w:r>
      <w:r w:rsidR="00D91647">
        <w:rPr>
          <w:rFonts w:ascii="Calibri" w:hAnsi="Calibri" w:cs="Times New Roman"/>
          <w:color w:val="000000"/>
        </w:rPr>
        <w:t>for the seminar, with the exception of the RLS-</w:t>
      </w:r>
      <w:proofErr w:type="spellStart"/>
      <w:r w:rsidR="00D91647">
        <w:rPr>
          <w:rFonts w:ascii="Calibri" w:hAnsi="Calibri" w:cs="Times New Roman"/>
          <w:color w:val="000000"/>
        </w:rPr>
        <w:t>athon</w:t>
      </w:r>
      <w:proofErr w:type="spellEnd"/>
      <w:r w:rsidR="00D91647">
        <w:rPr>
          <w:rFonts w:ascii="Calibri" w:hAnsi="Calibri" w:cs="Times New Roman"/>
          <w:color w:val="000000"/>
        </w:rPr>
        <w:t xml:space="preserve"> on 9 November</w:t>
      </w:r>
      <w:r w:rsidRPr="00D24305">
        <w:rPr>
          <w:rFonts w:ascii="Calibri" w:hAnsi="Calibri" w:cs="Times New Roman"/>
          <w:color w:val="000000"/>
        </w:rPr>
        <w:t>.</w:t>
      </w:r>
    </w:p>
    <w:p w:rsidR="006E4373" w:rsidRPr="00D24305" w:rsidRDefault="006E4373" w:rsidP="006E4373">
      <w:pPr>
        <w:spacing w:before="40"/>
        <w:outlineLvl w:val="1"/>
        <w:rPr>
          <w:rFonts w:ascii="Times New Roman" w:hAnsi="Times New Roman" w:cs="Times New Roman"/>
          <w:b/>
          <w:bCs/>
          <w:sz w:val="36"/>
          <w:szCs w:val="36"/>
        </w:rPr>
      </w:pPr>
      <w:r w:rsidRPr="00D24305">
        <w:rPr>
          <w:rFonts w:ascii="Cambria" w:hAnsi="Cambria" w:cs="Times New Roman"/>
          <w:color w:val="366091"/>
          <w:sz w:val="26"/>
          <w:szCs w:val="26"/>
        </w:rPr>
        <w:t>Thursday 5 November 2015</w:t>
      </w:r>
    </w:p>
    <w:p w:rsidR="006E4373" w:rsidRPr="00D24305" w:rsidRDefault="006E4373" w:rsidP="006E4373">
      <w:pPr>
        <w:spacing w:after="200"/>
        <w:rPr>
          <w:rFonts w:ascii="Times New Roman" w:hAnsi="Times New Roman" w:cs="Times New Roman"/>
          <w:sz w:val="24"/>
          <w:szCs w:val="24"/>
        </w:rPr>
      </w:pPr>
      <w:r>
        <w:rPr>
          <w:rFonts w:ascii="Calibri" w:hAnsi="Calibri" w:cs="Times New Roman"/>
          <w:color w:val="000000"/>
        </w:rPr>
        <w:t>09</w:t>
      </w:r>
      <w:r w:rsidRPr="00D24305">
        <w:rPr>
          <w:rFonts w:ascii="Calibri" w:hAnsi="Calibri" w:cs="Times New Roman"/>
          <w:color w:val="000000"/>
        </w:rPr>
        <w:t>.00-12.00</w:t>
      </w:r>
    </w:p>
    <w:p w:rsidR="006E4373" w:rsidRPr="00D24305" w:rsidRDefault="006E4373" w:rsidP="006E4373">
      <w:pPr>
        <w:spacing w:after="200"/>
        <w:rPr>
          <w:rFonts w:ascii="Times New Roman" w:hAnsi="Times New Roman" w:cs="Times New Roman"/>
          <w:sz w:val="24"/>
          <w:szCs w:val="24"/>
        </w:rPr>
      </w:pPr>
      <w:r w:rsidRPr="00D24305">
        <w:rPr>
          <w:rFonts w:ascii="Calibri" w:hAnsi="Calibri" w:cs="Times New Roman"/>
          <w:b/>
          <w:bCs/>
          <w:color w:val="000000"/>
        </w:rPr>
        <w:t>JSC meeting</w:t>
      </w:r>
      <w:r w:rsidRPr="00D24305">
        <w:rPr>
          <w:rFonts w:ascii="Calibri" w:hAnsi="Calibri" w:cs="Times New Roman"/>
          <w:color w:val="000000"/>
        </w:rPr>
        <w:t xml:space="preserve"> agenda item on RDA and </w:t>
      </w:r>
      <w:r>
        <w:rPr>
          <w:rFonts w:ascii="Calibri" w:hAnsi="Calibri" w:cs="Times New Roman"/>
          <w:color w:val="000000"/>
        </w:rPr>
        <w:t>the work of the RBMS RDA-DCRM Task Force</w:t>
      </w:r>
      <w:r w:rsidRPr="00D24305">
        <w:rPr>
          <w:rFonts w:ascii="Calibri" w:hAnsi="Calibri" w:cs="Times New Roman"/>
          <w:color w:val="000000"/>
        </w:rPr>
        <w:t>. Observers are welcome and should register in advance</w:t>
      </w:r>
      <w:r w:rsidR="00EA1A20">
        <w:rPr>
          <w:rFonts w:ascii="Calibri" w:hAnsi="Calibri" w:cs="Times New Roman"/>
          <w:color w:val="000000"/>
        </w:rPr>
        <w:t xml:space="preserve">, </w:t>
      </w:r>
      <w:r w:rsidR="00EA1A20" w:rsidRPr="00D91647">
        <w:rPr>
          <w:rFonts w:ascii="Calibri" w:hAnsi="Calibri" w:cs="Times New Roman"/>
          <w:color w:val="000000"/>
        </w:rPr>
        <w:t>details will be available shortly</w:t>
      </w:r>
      <w:r w:rsidRPr="00D91647">
        <w:rPr>
          <w:rFonts w:ascii="Calibri" w:hAnsi="Calibri" w:cs="Times New Roman"/>
          <w:color w:val="000000"/>
        </w:rPr>
        <w:t>.</w:t>
      </w:r>
    </w:p>
    <w:p w:rsidR="006E4373" w:rsidRPr="00D24305" w:rsidRDefault="006E4373" w:rsidP="006E4373">
      <w:pPr>
        <w:spacing w:after="200"/>
        <w:rPr>
          <w:rFonts w:ascii="Times New Roman" w:hAnsi="Times New Roman" w:cs="Times New Roman"/>
          <w:sz w:val="24"/>
          <w:szCs w:val="24"/>
        </w:rPr>
      </w:pPr>
      <w:r w:rsidRPr="00D24305">
        <w:rPr>
          <w:rFonts w:ascii="Calibri" w:hAnsi="Calibri" w:cs="Times New Roman"/>
          <w:color w:val="000000"/>
        </w:rPr>
        <w:t>14.00-1</w:t>
      </w:r>
      <w:r>
        <w:rPr>
          <w:rFonts w:ascii="Calibri" w:hAnsi="Calibri" w:cs="Times New Roman"/>
          <w:color w:val="000000"/>
        </w:rPr>
        <w:t>6.3</w:t>
      </w:r>
      <w:r w:rsidRPr="00D24305">
        <w:rPr>
          <w:rFonts w:ascii="Calibri" w:hAnsi="Calibri" w:cs="Times New Roman"/>
          <w:color w:val="000000"/>
        </w:rPr>
        <w:t>0</w:t>
      </w:r>
    </w:p>
    <w:p w:rsidR="00D91647" w:rsidRDefault="006E4373" w:rsidP="006E4373">
      <w:pPr>
        <w:spacing w:after="200"/>
        <w:rPr>
          <w:rFonts w:ascii="Calibri" w:hAnsi="Calibri" w:cs="Times New Roman"/>
          <w:color w:val="000000"/>
        </w:rPr>
      </w:pPr>
      <w:proofErr w:type="gramStart"/>
      <w:r w:rsidRPr="00D24305">
        <w:rPr>
          <w:rFonts w:ascii="Calibri" w:hAnsi="Calibri" w:cs="Times New Roman"/>
          <w:b/>
          <w:bCs/>
          <w:color w:val="000000"/>
        </w:rPr>
        <w:t>Visit</w:t>
      </w:r>
      <w:r>
        <w:rPr>
          <w:rFonts w:ascii="Calibri" w:hAnsi="Calibri" w:cs="Times New Roman"/>
          <w:b/>
          <w:bCs/>
          <w:color w:val="000000"/>
        </w:rPr>
        <w:t>s</w:t>
      </w:r>
      <w:r w:rsidRPr="00D24305">
        <w:rPr>
          <w:rFonts w:ascii="Calibri" w:hAnsi="Calibri" w:cs="Times New Roman"/>
          <w:color w:val="000000"/>
        </w:rPr>
        <w:t xml:space="preserve"> to </w:t>
      </w:r>
      <w:r>
        <w:rPr>
          <w:rFonts w:ascii="Calibri" w:hAnsi="Calibri" w:cs="Times New Roman"/>
          <w:color w:val="000000"/>
        </w:rPr>
        <w:t>the research collections at the University of Edinburgh</w:t>
      </w:r>
      <w:r w:rsidRPr="00E25A8B">
        <w:rPr>
          <w:rFonts w:ascii="Calibri" w:hAnsi="Calibri" w:cs="Times New Roman"/>
          <w:color w:val="000000"/>
        </w:rPr>
        <w:t xml:space="preserve"> </w:t>
      </w:r>
      <w:r>
        <w:rPr>
          <w:rFonts w:ascii="Calibri" w:hAnsi="Calibri" w:cs="Times New Roman"/>
          <w:color w:val="000000"/>
        </w:rPr>
        <w:t>(2-3pm) and the National Library of Scotland (3.30-4.30pm).</w:t>
      </w:r>
      <w:proofErr w:type="gramEnd"/>
      <w:r>
        <w:rPr>
          <w:rFonts w:ascii="Calibri" w:hAnsi="Calibri" w:cs="Times New Roman"/>
          <w:color w:val="000000"/>
        </w:rPr>
        <w:t xml:space="preserve"> Numbers are limited and advance registration is required</w:t>
      </w:r>
      <w:r w:rsidR="00596CBC">
        <w:rPr>
          <w:rFonts w:ascii="Calibri" w:hAnsi="Calibri" w:cs="Times New Roman"/>
          <w:color w:val="000000"/>
        </w:rPr>
        <w:t>, details will be available shortly</w:t>
      </w:r>
      <w:r>
        <w:rPr>
          <w:rFonts w:ascii="Calibri" w:hAnsi="Calibri" w:cs="Times New Roman"/>
          <w:color w:val="000000"/>
        </w:rPr>
        <w:t>.</w:t>
      </w:r>
      <w:r w:rsidR="00596CBC">
        <w:rPr>
          <w:rFonts w:ascii="Calibri" w:hAnsi="Calibri" w:cs="Times New Roman"/>
          <w:color w:val="000000"/>
        </w:rPr>
        <w:t xml:space="preserve"> </w:t>
      </w:r>
    </w:p>
    <w:p w:rsidR="006E4373" w:rsidRDefault="006E4373" w:rsidP="006E4373">
      <w:pPr>
        <w:spacing w:after="200"/>
        <w:rPr>
          <w:rFonts w:ascii="Calibri" w:hAnsi="Calibri" w:cs="Times New Roman"/>
          <w:color w:val="000000"/>
        </w:rPr>
      </w:pPr>
      <w:r>
        <w:rPr>
          <w:rFonts w:ascii="Calibri" w:hAnsi="Calibri" w:cs="Times New Roman"/>
          <w:color w:val="000000"/>
        </w:rPr>
        <w:t>17.30-20.00</w:t>
      </w:r>
    </w:p>
    <w:p w:rsidR="006E4373" w:rsidRDefault="006E4373" w:rsidP="006E4373">
      <w:pPr>
        <w:spacing w:before="40"/>
        <w:outlineLvl w:val="1"/>
        <w:rPr>
          <w:rFonts w:ascii="Calibri" w:hAnsi="Calibri" w:cs="Times New Roman"/>
          <w:color w:val="000000"/>
        </w:rPr>
      </w:pPr>
      <w:proofErr w:type="gramStart"/>
      <w:r>
        <w:rPr>
          <w:rFonts w:ascii="Calibri" w:hAnsi="Calibri" w:cs="Times New Roman"/>
          <w:b/>
          <w:color w:val="000000"/>
        </w:rPr>
        <w:t>RBMS RDA-</w:t>
      </w:r>
      <w:r w:rsidRPr="00F917B3">
        <w:rPr>
          <w:rFonts w:ascii="Calibri" w:hAnsi="Calibri" w:cs="Times New Roman"/>
          <w:b/>
          <w:color w:val="000000"/>
        </w:rPr>
        <w:t>Descriptive Cataloging of Rare Materials Task Force meeting</w:t>
      </w:r>
      <w:r>
        <w:rPr>
          <w:rFonts w:ascii="Calibri" w:hAnsi="Calibri" w:cs="Times New Roman"/>
          <w:color w:val="000000"/>
        </w:rPr>
        <w:t>.</w:t>
      </w:r>
      <w:proofErr w:type="gramEnd"/>
      <w:r>
        <w:rPr>
          <w:rFonts w:ascii="Calibri" w:hAnsi="Calibri" w:cs="Times New Roman"/>
          <w:color w:val="000000"/>
        </w:rPr>
        <w:t xml:space="preserve"> </w:t>
      </w:r>
      <w:proofErr w:type="gramStart"/>
      <w:r>
        <w:rPr>
          <w:rFonts w:ascii="Calibri" w:hAnsi="Calibri" w:cs="Times New Roman"/>
          <w:color w:val="000000"/>
        </w:rPr>
        <w:t xml:space="preserve">Primarily a business meeting to receive </w:t>
      </w:r>
      <w:r w:rsidRPr="00D24305">
        <w:rPr>
          <w:rFonts w:ascii="Calibri" w:hAnsi="Calibri" w:cs="Times New Roman"/>
          <w:color w:val="000000"/>
        </w:rPr>
        <w:t>external input on a small set of the most pressing/con</w:t>
      </w:r>
      <w:r>
        <w:rPr>
          <w:rFonts w:ascii="Calibri" w:hAnsi="Calibri" w:cs="Times New Roman"/>
          <w:color w:val="000000"/>
        </w:rPr>
        <w:t>tentious issues facing the DCRM</w:t>
      </w:r>
      <w:r w:rsidRPr="00D24305">
        <w:rPr>
          <w:rFonts w:ascii="Calibri" w:hAnsi="Calibri" w:cs="Times New Roman"/>
          <w:color w:val="000000"/>
        </w:rPr>
        <w:t xml:space="preserve"> group.</w:t>
      </w:r>
      <w:proofErr w:type="gramEnd"/>
      <w:r>
        <w:rPr>
          <w:rFonts w:ascii="Calibri" w:hAnsi="Calibri" w:cs="Times New Roman"/>
          <w:color w:val="000000"/>
        </w:rPr>
        <w:t xml:space="preserve"> Due to space considerations, participation will be </w:t>
      </w:r>
      <w:proofErr w:type="gramStart"/>
      <w:r>
        <w:rPr>
          <w:rFonts w:ascii="Calibri" w:hAnsi="Calibri" w:cs="Times New Roman"/>
          <w:color w:val="000000"/>
        </w:rPr>
        <w:t>limited</w:t>
      </w:r>
      <w:r w:rsidR="00596CBC">
        <w:rPr>
          <w:rFonts w:ascii="Calibri" w:hAnsi="Calibri" w:cs="Times New Roman"/>
          <w:color w:val="000000"/>
        </w:rPr>
        <w:t>,</w:t>
      </w:r>
      <w:proofErr w:type="gramEnd"/>
      <w:r w:rsidR="00596CBC">
        <w:rPr>
          <w:rFonts w:ascii="Calibri" w:hAnsi="Calibri" w:cs="Times New Roman"/>
          <w:color w:val="000000"/>
        </w:rPr>
        <w:t xml:space="preserve"> registration details </w:t>
      </w:r>
      <w:r w:rsidR="00D91647">
        <w:rPr>
          <w:rFonts w:ascii="Calibri" w:hAnsi="Calibri" w:cs="Times New Roman"/>
          <w:color w:val="000000"/>
        </w:rPr>
        <w:t xml:space="preserve">will be </w:t>
      </w:r>
      <w:r w:rsidR="00596CBC">
        <w:rPr>
          <w:rFonts w:ascii="Calibri" w:hAnsi="Calibri" w:cs="Times New Roman"/>
          <w:color w:val="000000"/>
        </w:rPr>
        <w:t>available shortly.</w:t>
      </w:r>
    </w:p>
    <w:p w:rsidR="006E4373" w:rsidRDefault="006E4373" w:rsidP="006E4373">
      <w:pPr>
        <w:spacing w:before="40"/>
        <w:outlineLvl w:val="1"/>
        <w:rPr>
          <w:rFonts w:ascii="Calibri" w:hAnsi="Calibri" w:cs="Times New Roman"/>
          <w:color w:val="000000"/>
        </w:rPr>
      </w:pPr>
    </w:p>
    <w:p w:rsidR="006E4373" w:rsidRPr="00D24305" w:rsidRDefault="006E4373" w:rsidP="006E4373">
      <w:pPr>
        <w:spacing w:before="40"/>
        <w:outlineLvl w:val="1"/>
        <w:rPr>
          <w:rFonts w:ascii="Times New Roman" w:hAnsi="Times New Roman" w:cs="Times New Roman"/>
          <w:b/>
          <w:bCs/>
          <w:sz w:val="36"/>
          <w:szCs w:val="36"/>
        </w:rPr>
      </w:pPr>
      <w:r w:rsidRPr="00D24305">
        <w:rPr>
          <w:rFonts w:ascii="Cambria" w:hAnsi="Cambria" w:cs="Times New Roman"/>
          <w:color w:val="366091"/>
          <w:sz w:val="26"/>
          <w:szCs w:val="26"/>
        </w:rPr>
        <w:t>Monday 9 November 2015</w:t>
      </w:r>
    </w:p>
    <w:p w:rsidR="006E4373" w:rsidRPr="00D24305" w:rsidRDefault="006E4373" w:rsidP="006E4373">
      <w:pPr>
        <w:spacing w:after="200"/>
        <w:rPr>
          <w:rFonts w:ascii="Times New Roman" w:hAnsi="Times New Roman" w:cs="Times New Roman"/>
          <w:sz w:val="24"/>
          <w:szCs w:val="24"/>
        </w:rPr>
      </w:pPr>
      <w:r w:rsidRPr="00D24305">
        <w:rPr>
          <w:rFonts w:ascii="Calibri" w:hAnsi="Calibri" w:cs="Times New Roman"/>
          <w:b/>
          <w:bCs/>
          <w:color w:val="000000"/>
        </w:rPr>
        <w:t>RLS-</w:t>
      </w:r>
      <w:proofErr w:type="spellStart"/>
      <w:r w:rsidRPr="00D24305">
        <w:rPr>
          <w:rFonts w:ascii="Calibri" w:hAnsi="Calibri" w:cs="Times New Roman"/>
          <w:b/>
          <w:bCs/>
          <w:color w:val="000000"/>
        </w:rPr>
        <w:t>athon</w:t>
      </w:r>
      <w:proofErr w:type="spellEnd"/>
    </w:p>
    <w:p w:rsidR="006E4373" w:rsidRPr="00D24305" w:rsidRDefault="006E4373" w:rsidP="006E4373">
      <w:pPr>
        <w:spacing w:after="200"/>
        <w:rPr>
          <w:rFonts w:ascii="Times New Roman" w:hAnsi="Times New Roman" w:cs="Times New Roman"/>
          <w:sz w:val="24"/>
          <w:szCs w:val="24"/>
        </w:rPr>
      </w:pPr>
      <w:proofErr w:type="gramStart"/>
      <w:r w:rsidRPr="00D24305">
        <w:rPr>
          <w:rFonts w:ascii="Calibri" w:hAnsi="Calibri" w:cs="Times New Roman"/>
          <w:color w:val="000000"/>
        </w:rPr>
        <w:t>A jane-</w:t>
      </w:r>
      <w:proofErr w:type="spellStart"/>
      <w:r w:rsidRPr="00D24305">
        <w:rPr>
          <w:rFonts w:ascii="Calibri" w:hAnsi="Calibri" w:cs="Times New Roman"/>
          <w:color w:val="000000"/>
        </w:rPr>
        <w:t>athon</w:t>
      </w:r>
      <w:proofErr w:type="spellEnd"/>
      <w:r w:rsidRPr="00D24305">
        <w:rPr>
          <w:rFonts w:ascii="Calibri" w:hAnsi="Calibri" w:cs="Times New Roman"/>
          <w:color w:val="000000"/>
        </w:rPr>
        <w:t xml:space="preserve"> or hackathon using the RIMMF RDA data editor and </w:t>
      </w:r>
      <w:r w:rsidR="00D37C49" w:rsidRPr="00D24305">
        <w:rPr>
          <w:rFonts w:ascii="Calibri" w:hAnsi="Calibri" w:cs="Times New Roman"/>
          <w:color w:val="000000"/>
        </w:rPr>
        <w:t>focusing</w:t>
      </w:r>
      <w:r w:rsidRPr="00D24305">
        <w:rPr>
          <w:rFonts w:ascii="Calibri" w:hAnsi="Calibri" w:cs="Times New Roman"/>
          <w:color w:val="000000"/>
        </w:rPr>
        <w:t xml:space="preserve"> on the works of Robert Louis Stevenson (RLS).</w:t>
      </w:r>
      <w:proofErr w:type="gramEnd"/>
      <w:r w:rsidRPr="00D24305">
        <w:rPr>
          <w:rFonts w:ascii="Calibri" w:hAnsi="Calibri" w:cs="Times New Roman"/>
          <w:color w:val="000000"/>
        </w:rPr>
        <w:t xml:space="preserve"> RLS was born in Edinburgh on 13 November 1850, and RLS Day is celebrated this week.</w:t>
      </w:r>
    </w:p>
    <w:p w:rsidR="006E4373" w:rsidRDefault="006E4373" w:rsidP="006E4373">
      <w:pPr>
        <w:spacing w:before="240"/>
        <w:outlineLvl w:val="0"/>
        <w:rPr>
          <w:rFonts w:ascii="Calibri" w:hAnsi="Calibri" w:cs="Times New Roman"/>
          <w:color w:val="000000"/>
        </w:rPr>
      </w:pPr>
      <w:r>
        <w:rPr>
          <w:rFonts w:ascii="Calibri" w:hAnsi="Calibri" w:cs="Times New Roman"/>
          <w:color w:val="000000"/>
        </w:rPr>
        <w:t>Separate fee and registration</w:t>
      </w:r>
      <w:r w:rsidR="00D91647">
        <w:rPr>
          <w:rFonts w:ascii="Calibri" w:hAnsi="Calibri" w:cs="Times New Roman"/>
          <w:color w:val="000000"/>
        </w:rPr>
        <w:t>, details will be available shortly</w:t>
      </w:r>
      <w:r>
        <w:rPr>
          <w:rFonts w:ascii="Calibri" w:hAnsi="Calibri" w:cs="Times New Roman"/>
          <w:color w:val="000000"/>
        </w:rPr>
        <w:t xml:space="preserve">. </w:t>
      </w:r>
    </w:p>
    <w:p w:rsidR="006E4373" w:rsidRPr="00D24305" w:rsidRDefault="006E4373" w:rsidP="006E4373">
      <w:pPr>
        <w:spacing w:before="240"/>
        <w:outlineLvl w:val="0"/>
        <w:rPr>
          <w:rFonts w:ascii="Times New Roman" w:hAnsi="Times New Roman" w:cs="Times New Roman"/>
          <w:b/>
          <w:bCs/>
          <w:kern w:val="36"/>
          <w:sz w:val="48"/>
          <w:szCs w:val="48"/>
        </w:rPr>
      </w:pPr>
      <w:r w:rsidRPr="00D24305">
        <w:rPr>
          <w:rFonts w:ascii="Cambria" w:hAnsi="Cambria" w:cs="Times New Roman"/>
          <w:color w:val="366091"/>
          <w:kern w:val="36"/>
          <w:sz w:val="32"/>
          <w:szCs w:val="32"/>
        </w:rPr>
        <w:t>Organizing committee</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 xml:space="preserve">Francis Lapka (RBMS </w:t>
      </w:r>
      <w:r>
        <w:rPr>
          <w:rFonts w:ascii="Calibri" w:hAnsi="Calibri" w:cs="Arial"/>
          <w:color w:val="000000"/>
        </w:rPr>
        <w:t>RDA-</w:t>
      </w:r>
      <w:r w:rsidRPr="00D24305">
        <w:rPr>
          <w:rFonts w:ascii="Calibri" w:hAnsi="Calibri" w:cs="Arial"/>
          <w:color w:val="000000"/>
        </w:rPr>
        <w:t xml:space="preserve">DCRM TF </w:t>
      </w:r>
      <w:r w:rsidR="00F22635">
        <w:rPr>
          <w:rFonts w:ascii="Calibri" w:hAnsi="Calibri" w:cs="Arial"/>
          <w:color w:val="000000"/>
        </w:rPr>
        <w:t>C</w:t>
      </w:r>
      <w:r w:rsidRPr="00D24305">
        <w:rPr>
          <w:rFonts w:ascii="Calibri" w:hAnsi="Calibri" w:cs="Arial"/>
          <w:color w:val="000000"/>
        </w:rPr>
        <w:t>hair</w:t>
      </w:r>
      <w:bookmarkStart w:id="0" w:name="_GoBack"/>
      <w:bookmarkEnd w:id="0"/>
      <w:r w:rsidRPr="00D24305">
        <w:rPr>
          <w:rFonts w:ascii="Calibri" w:hAnsi="Calibri" w:cs="Arial"/>
          <w:color w:val="000000"/>
        </w:rPr>
        <w:t>)</w:t>
      </w:r>
    </w:p>
    <w:p w:rsidR="006E4373" w:rsidRPr="00D24305" w:rsidRDefault="00F22635" w:rsidP="006E4373">
      <w:pPr>
        <w:numPr>
          <w:ilvl w:val="0"/>
          <w:numId w:val="2"/>
        </w:numPr>
        <w:textAlignment w:val="baseline"/>
        <w:rPr>
          <w:rFonts w:ascii="Arial" w:hAnsi="Arial" w:cs="Arial"/>
          <w:color w:val="000000"/>
        </w:rPr>
      </w:pPr>
      <w:r>
        <w:rPr>
          <w:rFonts w:ascii="Calibri" w:hAnsi="Calibri" w:cs="Arial"/>
          <w:color w:val="000000"/>
        </w:rPr>
        <w:t>Nina Schneider (RBMS BSC C</w:t>
      </w:r>
      <w:r w:rsidR="006E4373" w:rsidRPr="00D24305">
        <w:rPr>
          <w:rFonts w:ascii="Calibri" w:hAnsi="Calibri" w:cs="Arial"/>
          <w:color w:val="000000"/>
        </w:rPr>
        <w:t>hair)</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Anne Welsh (CIG member and Lecturer, Department of Information Studies, UCL (London))</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Iris O'Brien (RBSCG B</w:t>
      </w:r>
      <w:r w:rsidR="00F22635">
        <w:rPr>
          <w:rFonts w:ascii="Calibri" w:hAnsi="Calibri" w:cs="Arial"/>
          <w:color w:val="000000"/>
        </w:rPr>
        <w:t>SC C</w:t>
      </w:r>
      <w:r w:rsidRPr="00D24305">
        <w:rPr>
          <w:rFonts w:ascii="Calibri" w:hAnsi="Calibri" w:cs="Arial"/>
          <w:color w:val="000000"/>
        </w:rPr>
        <w:t>hair and The British Library)</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Claudia Fabian (</w:t>
      </w:r>
      <w:proofErr w:type="spellStart"/>
      <w:r w:rsidRPr="00D24305">
        <w:rPr>
          <w:rFonts w:ascii="Calibri" w:hAnsi="Calibri" w:cs="Arial"/>
          <w:color w:val="000000"/>
        </w:rPr>
        <w:t>Bayerische</w:t>
      </w:r>
      <w:proofErr w:type="spellEnd"/>
      <w:r w:rsidRPr="00D24305">
        <w:rPr>
          <w:rFonts w:ascii="Calibri" w:hAnsi="Calibri" w:cs="Arial"/>
          <w:color w:val="000000"/>
        </w:rPr>
        <w:t xml:space="preserve"> </w:t>
      </w:r>
      <w:proofErr w:type="spellStart"/>
      <w:r w:rsidRPr="00D24305">
        <w:rPr>
          <w:rFonts w:ascii="Calibri" w:hAnsi="Calibri" w:cs="Arial"/>
          <w:color w:val="000000"/>
        </w:rPr>
        <w:t>Staatsbibliothek</w:t>
      </w:r>
      <w:proofErr w:type="spellEnd"/>
      <w:r w:rsidRPr="00D24305">
        <w:rPr>
          <w:rFonts w:ascii="Calibri" w:hAnsi="Calibri" w:cs="Arial"/>
          <w:color w:val="000000"/>
        </w:rPr>
        <w:t xml:space="preserve"> and IFLA)</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Alan Danskin (EURIG Chair, British Library)</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Graeme Forbes (CIGS Chair and Head of Ingest, National Library of Scotland)</w:t>
      </w:r>
    </w:p>
    <w:p w:rsidR="006E4373" w:rsidRPr="00D24305" w:rsidRDefault="006E4373" w:rsidP="006E4373">
      <w:pPr>
        <w:numPr>
          <w:ilvl w:val="0"/>
          <w:numId w:val="2"/>
        </w:numPr>
        <w:textAlignment w:val="baseline"/>
        <w:rPr>
          <w:rFonts w:ascii="Arial" w:hAnsi="Arial" w:cs="Arial"/>
          <w:color w:val="000000"/>
        </w:rPr>
      </w:pPr>
      <w:r w:rsidRPr="00D24305">
        <w:rPr>
          <w:rFonts w:ascii="Calibri" w:hAnsi="Calibri" w:cs="Arial"/>
          <w:color w:val="000000"/>
        </w:rPr>
        <w:t>Paul Cunnea (CIGS Secretary and Digital Assets Manager, NLS)</w:t>
      </w:r>
    </w:p>
    <w:p w:rsidR="006E4373" w:rsidRPr="00D24305" w:rsidRDefault="006E4373" w:rsidP="006E4373">
      <w:pPr>
        <w:numPr>
          <w:ilvl w:val="0"/>
          <w:numId w:val="2"/>
        </w:numPr>
        <w:spacing w:after="200"/>
        <w:textAlignment w:val="baseline"/>
        <w:rPr>
          <w:rFonts w:ascii="Arial" w:hAnsi="Arial" w:cs="Arial"/>
          <w:color w:val="000000"/>
        </w:rPr>
      </w:pPr>
      <w:r w:rsidRPr="00D24305">
        <w:rPr>
          <w:rFonts w:ascii="Calibri" w:hAnsi="Calibri" w:cs="Arial"/>
          <w:color w:val="000000"/>
        </w:rPr>
        <w:t>Gordon Dunsire (CIGS and JSC)</w:t>
      </w:r>
    </w:p>
    <w:p w:rsidR="006E4373" w:rsidRDefault="006E4373" w:rsidP="006E4373">
      <w:pPr>
        <w:rPr>
          <w:rFonts w:ascii="Arial" w:hAnsi="Arial" w:cs="Arial"/>
          <w:color w:val="000000"/>
          <w:sz w:val="20"/>
          <w:szCs w:val="20"/>
        </w:rPr>
      </w:pPr>
    </w:p>
    <w:p w:rsidR="006E4373" w:rsidRDefault="006E4373" w:rsidP="006E4373">
      <w:pPr>
        <w:jc w:val="center"/>
      </w:pPr>
      <w:r>
        <w:rPr>
          <w:rFonts w:ascii="Arial" w:hAnsi="Arial" w:cs="Arial"/>
          <w:color w:val="000000"/>
          <w:sz w:val="20"/>
          <w:szCs w:val="20"/>
        </w:rPr>
        <w:t>###</w:t>
      </w:r>
      <w:r w:rsidRPr="00D24305">
        <w:rPr>
          <w:rFonts w:ascii="Times New Roman" w:hAnsi="Times New Roman" w:cs="Times New Roman"/>
          <w:sz w:val="24"/>
          <w:szCs w:val="24"/>
        </w:rPr>
        <w:br/>
      </w:r>
    </w:p>
    <w:p w:rsidR="000253D2" w:rsidRDefault="000253D2"/>
    <w:sectPr w:rsidR="000253D2" w:rsidSect="00EA1A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58"/>
    <w:multiLevelType w:val="hybridMultilevel"/>
    <w:tmpl w:val="D20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34DDA"/>
    <w:multiLevelType w:val="hybridMultilevel"/>
    <w:tmpl w:val="D1BE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052C5"/>
    <w:multiLevelType w:val="multilevel"/>
    <w:tmpl w:val="50A6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D4D3A"/>
    <w:multiLevelType w:val="multilevel"/>
    <w:tmpl w:val="D078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73"/>
    <w:rsid w:val="000253D2"/>
    <w:rsid w:val="00141C81"/>
    <w:rsid w:val="00596CBC"/>
    <w:rsid w:val="006222C0"/>
    <w:rsid w:val="006E4373"/>
    <w:rsid w:val="00A60815"/>
    <w:rsid w:val="00BB6743"/>
    <w:rsid w:val="00D216D9"/>
    <w:rsid w:val="00D37C49"/>
    <w:rsid w:val="00D91647"/>
    <w:rsid w:val="00E03972"/>
    <w:rsid w:val="00EA1A20"/>
    <w:rsid w:val="00F2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216D9"/>
    <w:rPr>
      <w:rFonts w:cs="Times New Roman"/>
      <w:sz w:val="24"/>
      <w:szCs w:val="24"/>
    </w:rPr>
  </w:style>
  <w:style w:type="character" w:styleId="CommentReference">
    <w:name w:val="annotation reference"/>
    <w:basedOn w:val="DefaultParagraphFont"/>
    <w:uiPriority w:val="99"/>
    <w:semiHidden/>
    <w:unhideWhenUsed/>
    <w:rsid w:val="006E4373"/>
    <w:rPr>
      <w:sz w:val="16"/>
      <w:szCs w:val="16"/>
    </w:rPr>
  </w:style>
  <w:style w:type="paragraph" w:styleId="CommentText">
    <w:name w:val="annotation text"/>
    <w:basedOn w:val="Normal"/>
    <w:link w:val="CommentTextChar"/>
    <w:uiPriority w:val="99"/>
    <w:semiHidden/>
    <w:unhideWhenUsed/>
    <w:rsid w:val="006E4373"/>
    <w:rPr>
      <w:sz w:val="20"/>
      <w:szCs w:val="20"/>
    </w:rPr>
  </w:style>
  <w:style w:type="character" w:customStyle="1" w:styleId="CommentTextChar">
    <w:name w:val="Comment Text Char"/>
    <w:basedOn w:val="DefaultParagraphFont"/>
    <w:link w:val="CommentText"/>
    <w:uiPriority w:val="99"/>
    <w:semiHidden/>
    <w:rsid w:val="006E4373"/>
    <w:rPr>
      <w:sz w:val="20"/>
      <w:szCs w:val="20"/>
    </w:rPr>
  </w:style>
  <w:style w:type="character" w:styleId="Strong">
    <w:name w:val="Strong"/>
    <w:basedOn w:val="DefaultParagraphFont"/>
    <w:uiPriority w:val="22"/>
    <w:qFormat/>
    <w:rsid w:val="006E4373"/>
    <w:rPr>
      <w:b/>
      <w:bCs/>
    </w:rPr>
  </w:style>
  <w:style w:type="table" w:styleId="TableGrid">
    <w:name w:val="Table Grid"/>
    <w:basedOn w:val="TableNormal"/>
    <w:uiPriority w:val="59"/>
    <w:rsid w:val="006E4373"/>
    <w:rPr>
      <w:rFonts w:eastAsia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373"/>
    <w:rPr>
      <w:rFonts w:ascii="Tahoma" w:hAnsi="Tahoma" w:cs="Tahoma"/>
      <w:sz w:val="16"/>
      <w:szCs w:val="16"/>
    </w:rPr>
  </w:style>
  <w:style w:type="character" w:customStyle="1" w:styleId="BalloonTextChar">
    <w:name w:val="Balloon Text Char"/>
    <w:basedOn w:val="DefaultParagraphFont"/>
    <w:link w:val="BalloonText"/>
    <w:uiPriority w:val="99"/>
    <w:semiHidden/>
    <w:rsid w:val="006E4373"/>
    <w:rPr>
      <w:rFonts w:ascii="Tahoma" w:hAnsi="Tahoma" w:cs="Tahoma"/>
      <w:sz w:val="16"/>
      <w:szCs w:val="16"/>
    </w:rPr>
  </w:style>
  <w:style w:type="paragraph" w:styleId="ListParagraph">
    <w:name w:val="List Paragraph"/>
    <w:basedOn w:val="Normal"/>
    <w:uiPriority w:val="34"/>
    <w:qFormat/>
    <w:rsid w:val="006E4373"/>
    <w:pPr>
      <w:ind w:left="720"/>
      <w:contextualSpacing/>
    </w:pPr>
  </w:style>
  <w:style w:type="character" w:styleId="Hyperlink">
    <w:name w:val="Hyperlink"/>
    <w:basedOn w:val="DefaultParagraphFont"/>
    <w:uiPriority w:val="99"/>
    <w:semiHidden/>
    <w:unhideWhenUsed/>
    <w:rsid w:val="00A608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216D9"/>
    <w:rPr>
      <w:rFonts w:cs="Times New Roman"/>
      <w:sz w:val="24"/>
      <w:szCs w:val="24"/>
    </w:rPr>
  </w:style>
  <w:style w:type="character" w:styleId="CommentReference">
    <w:name w:val="annotation reference"/>
    <w:basedOn w:val="DefaultParagraphFont"/>
    <w:uiPriority w:val="99"/>
    <w:semiHidden/>
    <w:unhideWhenUsed/>
    <w:rsid w:val="006E4373"/>
    <w:rPr>
      <w:sz w:val="16"/>
      <w:szCs w:val="16"/>
    </w:rPr>
  </w:style>
  <w:style w:type="paragraph" w:styleId="CommentText">
    <w:name w:val="annotation text"/>
    <w:basedOn w:val="Normal"/>
    <w:link w:val="CommentTextChar"/>
    <w:uiPriority w:val="99"/>
    <w:semiHidden/>
    <w:unhideWhenUsed/>
    <w:rsid w:val="006E4373"/>
    <w:rPr>
      <w:sz w:val="20"/>
      <w:szCs w:val="20"/>
    </w:rPr>
  </w:style>
  <w:style w:type="character" w:customStyle="1" w:styleId="CommentTextChar">
    <w:name w:val="Comment Text Char"/>
    <w:basedOn w:val="DefaultParagraphFont"/>
    <w:link w:val="CommentText"/>
    <w:uiPriority w:val="99"/>
    <w:semiHidden/>
    <w:rsid w:val="006E4373"/>
    <w:rPr>
      <w:sz w:val="20"/>
      <w:szCs w:val="20"/>
    </w:rPr>
  </w:style>
  <w:style w:type="character" w:styleId="Strong">
    <w:name w:val="Strong"/>
    <w:basedOn w:val="DefaultParagraphFont"/>
    <w:uiPriority w:val="22"/>
    <w:qFormat/>
    <w:rsid w:val="006E4373"/>
    <w:rPr>
      <w:b/>
      <w:bCs/>
    </w:rPr>
  </w:style>
  <w:style w:type="table" w:styleId="TableGrid">
    <w:name w:val="Table Grid"/>
    <w:basedOn w:val="TableNormal"/>
    <w:uiPriority w:val="59"/>
    <w:rsid w:val="006E4373"/>
    <w:rPr>
      <w:rFonts w:eastAsia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373"/>
    <w:rPr>
      <w:rFonts w:ascii="Tahoma" w:hAnsi="Tahoma" w:cs="Tahoma"/>
      <w:sz w:val="16"/>
      <w:szCs w:val="16"/>
    </w:rPr>
  </w:style>
  <w:style w:type="character" w:customStyle="1" w:styleId="BalloonTextChar">
    <w:name w:val="Balloon Text Char"/>
    <w:basedOn w:val="DefaultParagraphFont"/>
    <w:link w:val="BalloonText"/>
    <w:uiPriority w:val="99"/>
    <w:semiHidden/>
    <w:rsid w:val="006E4373"/>
    <w:rPr>
      <w:rFonts w:ascii="Tahoma" w:hAnsi="Tahoma" w:cs="Tahoma"/>
      <w:sz w:val="16"/>
      <w:szCs w:val="16"/>
    </w:rPr>
  </w:style>
  <w:style w:type="paragraph" w:styleId="ListParagraph">
    <w:name w:val="List Paragraph"/>
    <w:basedOn w:val="Normal"/>
    <w:uiPriority w:val="34"/>
    <w:qFormat/>
    <w:rsid w:val="006E4373"/>
    <w:pPr>
      <w:ind w:left="720"/>
      <w:contextualSpacing/>
    </w:pPr>
  </w:style>
  <w:style w:type="character" w:styleId="Hyperlink">
    <w:name w:val="Hyperlink"/>
    <w:basedOn w:val="DefaultParagraphFont"/>
    <w:uiPriority w:val="99"/>
    <w:semiHidden/>
    <w:unhideWhenUsed/>
    <w:rsid w:val="00A60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791">
      <w:bodyDiv w:val="1"/>
      <w:marLeft w:val="0"/>
      <w:marRight w:val="0"/>
      <w:marTop w:val="0"/>
      <w:marBottom w:val="0"/>
      <w:divBdr>
        <w:top w:val="none" w:sz="0" w:space="0" w:color="auto"/>
        <w:left w:val="none" w:sz="0" w:space="0" w:color="auto"/>
        <w:bottom w:val="none" w:sz="0" w:space="0" w:color="auto"/>
        <w:right w:val="none" w:sz="0" w:space="0" w:color="auto"/>
      </w:divBdr>
    </w:div>
    <w:div w:id="6799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sychair.org/conferences/?conf=rdarare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nburghcentre.org/Venu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Library of Scotland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Nina</dc:creator>
  <cp:lastModifiedBy>Schneider, Nina</cp:lastModifiedBy>
  <cp:revision>2</cp:revision>
  <cp:lastPrinted>2015-08-13T15:08:00Z</cp:lastPrinted>
  <dcterms:created xsi:type="dcterms:W3CDTF">2015-08-17T18:57:00Z</dcterms:created>
  <dcterms:modified xsi:type="dcterms:W3CDTF">2015-08-17T18:57:00Z</dcterms:modified>
</cp:coreProperties>
</file>